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3E" w:rsidRDefault="000A723E" w:rsidP="00F01B22">
      <w:pPr>
        <w:spacing w:after="191" w:line="240" w:lineRule="auto"/>
        <w:jc w:val="center"/>
        <w:rPr>
          <w:rFonts w:ascii="Arial" w:hAnsi="Arial" w:cs="Arial"/>
          <w:b/>
          <w:sz w:val="24"/>
          <w:szCs w:val="24"/>
          <w:u w:val="single"/>
        </w:rPr>
      </w:pPr>
      <w:r>
        <w:rPr>
          <w:rFonts w:ascii="Arial" w:hAnsi="Arial" w:cs="Arial"/>
          <w:b/>
          <w:sz w:val="24"/>
          <w:szCs w:val="24"/>
          <w:u w:val="single"/>
        </w:rPr>
        <w:t>ΑΝΑΚΟΙΝΩΣΗ</w:t>
      </w:r>
    </w:p>
    <w:p w:rsidR="000A723E" w:rsidRDefault="000A723E" w:rsidP="00F01B22">
      <w:pPr>
        <w:spacing w:after="191" w:line="240" w:lineRule="auto"/>
        <w:jc w:val="center"/>
        <w:rPr>
          <w:rFonts w:ascii="Arial" w:hAnsi="Arial" w:cs="Arial"/>
          <w:b/>
          <w:sz w:val="24"/>
          <w:szCs w:val="24"/>
          <w:u w:val="single"/>
        </w:rPr>
      </w:pPr>
    </w:p>
    <w:p w:rsidR="00F01B22" w:rsidRPr="00F01B22" w:rsidRDefault="00F01B22" w:rsidP="00F01B22">
      <w:pPr>
        <w:spacing w:after="191" w:line="240" w:lineRule="auto"/>
        <w:jc w:val="center"/>
        <w:rPr>
          <w:rFonts w:ascii="Arial" w:hAnsi="Arial" w:cs="Arial"/>
          <w:b/>
          <w:sz w:val="24"/>
          <w:szCs w:val="24"/>
          <w:u w:val="single"/>
        </w:rPr>
      </w:pPr>
      <w:r w:rsidRPr="00F01B22">
        <w:rPr>
          <w:rFonts w:ascii="Arial" w:hAnsi="Arial" w:cs="Arial"/>
          <w:b/>
          <w:sz w:val="24"/>
          <w:szCs w:val="24"/>
          <w:u w:val="single"/>
        </w:rPr>
        <w:t>Παράταση στην Προθεσμία Υποβολής Αιτήσεων στο Σχέδιο Κρατικών Ενισχύσεων Ήσσονος Σημασίας του Υπουργείου Εργασίας Πρόνοιας και Κοινωνικών Ασφαλίσεων βάσει του Κανονισμού 360/2012 της Ευρωπαϊκής Επιτροπής για την παροχή υπηρεσιών γενικού οικονομικού συμφέροντος (</w:t>
      </w:r>
      <w:proofErr w:type="spellStart"/>
      <w:r w:rsidRPr="00F01B22">
        <w:rPr>
          <w:rFonts w:ascii="Arial" w:hAnsi="Arial" w:cs="Arial"/>
          <w:b/>
          <w:sz w:val="24"/>
          <w:szCs w:val="24"/>
          <w:u w:val="single"/>
        </w:rPr>
        <w:t>de</w:t>
      </w:r>
      <w:proofErr w:type="spellEnd"/>
      <w:r w:rsidRPr="00F01B22">
        <w:rPr>
          <w:rFonts w:ascii="Arial" w:hAnsi="Arial" w:cs="Arial"/>
          <w:b/>
          <w:sz w:val="24"/>
          <w:szCs w:val="24"/>
          <w:u w:val="single"/>
        </w:rPr>
        <w:t xml:space="preserve"> </w:t>
      </w:r>
      <w:proofErr w:type="spellStart"/>
      <w:r w:rsidRPr="00F01B22">
        <w:rPr>
          <w:rFonts w:ascii="Arial" w:hAnsi="Arial" w:cs="Arial"/>
          <w:b/>
          <w:sz w:val="24"/>
          <w:szCs w:val="24"/>
          <w:u w:val="single"/>
        </w:rPr>
        <w:t>minimis</w:t>
      </w:r>
      <w:proofErr w:type="spellEnd"/>
      <w:r w:rsidRPr="00F01B22">
        <w:rPr>
          <w:rFonts w:ascii="Arial" w:hAnsi="Arial" w:cs="Arial"/>
          <w:b/>
          <w:sz w:val="24"/>
          <w:szCs w:val="24"/>
          <w:u w:val="single"/>
        </w:rPr>
        <w:t>)»,  για το 2019</w:t>
      </w:r>
    </w:p>
    <w:p w:rsidR="000A723E" w:rsidRDefault="000A723E" w:rsidP="00F01B22">
      <w:pPr>
        <w:ind w:left="-5"/>
        <w:rPr>
          <w:rFonts w:ascii="Arial" w:hAnsi="Arial" w:cs="Arial"/>
          <w:sz w:val="24"/>
          <w:szCs w:val="24"/>
        </w:rPr>
      </w:pPr>
    </w:p>
    <w:p w:rsidR="00F01B22" w:rsidRPr="00F01B22" w:rsidRDefault="000A723E" w:rsidP="00F01B22">
      <w:pPr>
        <w:ind w:left="-5"/>
        <w:rPr>
          <w:rFonts w:ascii="Arial" w:hAnsi="Arial" w:cs="Arial"/>
          <w:sz w:val="24"/>
          <w:szCs w:val="24"/>
        </w:rPr>
      </w:pPr>
      <w:r>
        <w:rPr>
          <w:rFonts w:ascii="Arial" w:hAnsi="Arial" w:cs="Arial"/>
          <w:sz w:val="24"/>
          <w:szCs w:val="24"/>
        </w:rPr>
        <w:t>Τ</w:t>
      </w:r>
      <w:r w:rsidR="00F01B22" w:rsidRPr="00F01B22">
        <w:rPr>
          <w:rFonts w:ascii="Arial" w:hAnsi="Arial" w:cs="Arial"/>
          <w:sz w:val="24"/>
          <w:szCs w:val="24"/>
        </w:rPr>
        <w:t>ο Υπουργικό  Συμβούλιο με Απόφαση του ημερομηνίας 9/4/2019 έχει εγκρίνει το αναθεωρημένο «Σχέδιο Κρατικών Ενισχύσεων Ήσσονος Σημασίας βάσει του Κανονισμού 360/2012 της Ευρωπαϊκής Επιτροπής για την παροχή υπηρεσιών γενικού οικονομικού συμφέροντος (</w:t>
      </w:r>
      <w:proofErr w:type="spellStart"/>
      <w:r w:rsidR="00F01B22" w:rsidRPr="00F01B22">
        <w:rPr>
          <w:rFonts w:ascii="Arial" w:hAnsi="Arial" w:cs="Arial"/>
          <w:sz w:val="24"/>
          <w:szCs w:val="24"/>
        </w:rPr>
        <w:t>de</w:t>
      </w:r>
      <w:proofErr w:type="spellEnd"/>
      <w:r w:rsidR="00F01B22" w:rsidRPr="00F01B22">
        <w:rPr>
          <w:rFonts w:ascii="Arial" w:hAnsi="Arial" w:cs="Arial"/>
          <w:sz w:val="24"/>
          <w:szCs w:val="24"/>
        </w:rPr>
        <w:t xml:space="preserve"> </w:t>
      </w:r>
      <w:proofErr w:type="spellStart"/>
      <w:r w:rsidR="00F01B22" w:rsidRPr="00F01B22">
        <w:rPr>
          <w:rFonts w:ascii="Arial" w:hAnsi="Arial" w:cs="Arial"/>
          <w:sz w:val="24"/>
          <w:szCs w:val="24"/>
        </w:rPr>
        <w:t>minimis</w:t>
      </w:r>
      <w:proofErr w:type="spellEnd"/>
      <w:r w:rsidR="00F01B22" w:rsidRPr="00F01B22">
        <w:rPr>
          <w:rFonts w:ascii="Arial" w:hAnsi="Arial" w:cs="Arial"/>
          <w:sz w:val="24"/>
          <w:szCs w:val="24"/>
        </w:rPr>
        <w:t xml:space="preserve">)», μέσω του οποίου παρέχεται κρατική ενίσχυση σε φορείς και οργανώσεις που λειτουργούν προγράμματα κοινωνικής φροντίδας. </w:t>
      </w:r>
    </w:p>
    <w:p w:rsidR="00F01B22" w:rsidRPr="00F01B22" w:rsidRDefault="00F01B22" w:rsidP="00F01B22">
      <w:pPr>
        <w:ind w:left="-5"/>
        <w:rPr>
          <w:rFonts w:ascii="Arial" w:hAnsi="Arial" w:cs="Arial"/>
          <w:sz w:val="24"/>
          <w:szCs w:val="24"/>
        </w:rPr>
      </w:pPr>
      <w:r w:rsidRPr="00F01B22">
        <w:rPr>
          <w:rFonts w:ascii="Arial" w:hAnsi="Arial" w:cs="Arial"/>
          <w:sz w:val="24"/>
          <w:szCs w:val="24"/>
        </w:rPr>
        <w:t>Η προθεσμία υποβολής αιτήσεων είχε καθοριστεί η  28</w:t>
      </w:r>
      <w:r w:rsidRPr="00F01B22">
        <w:rPr>
          <w:rFonts w:ascii="Arial" w:hAnsi="Arial" w:cs="Arial"/>
          <w:sz w:val="24"/>
          <w:szCs w:val="24"/>
          <w:vertAlign w:val="superscript"/>
        </w:rPr>
        <w:t>η</w:t>
      </w:r>
      <w:r w:rsidRPr="00F01B22">
        <w:rPr>
          <w:rFonts w:ascii="Arial" w:hAnsi="Arial" w:cs="Arial"/>
          <w:sz w:val="24"/>
          <w:szCs w:val="24"/>
        </w:rPr>
        <w:t xml:space="preserve"> Ιουνίου 2019. </w:t>
      </w:r>
    </w:p>
    <w:p w:rsidR="000A723E" w:rsidRDefault="00F01B22" w:rsidP="00F01B22">
      <w:pPr>
        <w:ind w:left="-5"/>
        <w:rPr>
          <w:rFonts w:ascii="Arial" w:hAnsi="Arial" w:cs="Arial"/>
          <w:sz w:val="24"/>
          <w:szCs w:val="24"/>
        </w:rPr>
      </w:pPr>
      <w:r w:rsidRPr="00F01B22">
        <w:rPr>
          <w:rFonts w:ascii="Arial" w:hAnsi="Arial" w:cs="Arial"/>
          <w:sz w:val="24"/>
          <w:szCs w:val="24"/>
        </w:rPr>
        <w:t>Για σκοπούς διευκόλυνσης και υποβοήθησης των φ</w:t>
      </w:r>
      <w:r>
        <w:rPr>
          <w:rFonts w:ascii="Arial" w:hAnsi="Arial" w:cs="Arial"/>
          <w:sz w:val="24"/>
          <w:szCs w:val="24"/>
        </w:rPr>
        <w:t>ορέων που θα αιτηθούν κρατική</w:t>
      </w:r>
      <w:r w:rsidRPr="00F01B22">
        <w:rPr>
          <w:rFonts w:ascii="Arial" w:hAnsi="Arial" w:cs="Arial"/>
          <w:sz w:val="24"/>
          <w:szCs w:val="24"/>
        </w:rPr>
        <w:t xml:space="preserve"> ενίσχυση για το 2019,  το Υπουργικό Συμβούλιο,  κατόπιν εισήγησης   του Υπουργείου, Εργασίας, Πρόνοιας και Κοινωνικών Ασφαλίσεων, στη σημερινή του Συνεδρία ενέκρινε την παράταση της προθεσμίας υποβολής αιτήσεων στο Σχέδιο μέχρι και τις 31/8/2019</w:t>
      </w:r>
      <w:r w:rsidR="000A723E">
        <w:rPr>
          <w:rFonts w:ascii="Arial" w:hAnsi="Arial" w:cs="Arial"/>
          <w:sz w:val="24"/>
          <w:szCs w:val="24"/>
        </w:rPr>
        <w:t>.</w:t>
      </w:r>
    </w:p>
    <w:p w:rsidR="000A723E" w:rsidRDefault="000A723E" w:rsidP="00F01B22">
      <w:pPr>
        <w:ind w:left="-5"/>
        <w:rPr>
          <w:rFonts w:ascii="Arial" w:hAnsi="Arial" w:cs="Arial"/>
          <w:sz w:val="24"/>
          <w:szCs w:val="24"/>
        </w:rPr>
      </w:pPr>
    </w:p>
    <w:p w:rsidR="000A723E" w:rsidRDefault="000A723E" w:rsidP="00F01B22">
      <w:pPr>
        <w:ind w:left="-5"/>
        <w:rPr>
          <w:rFonts w:ascii="Arial" w:hAnsi="Arial" w:cs="Arial"/>
          <w:sz w:val="24"/>
          <w:szCs w:val="24"/>
        </w:rPr>
      </w:pPr>
    </w:p>
    <w:p w:rsidR="00F01B22" w:rsidRDefault="000A723E" w:rsidP="00F01B22">
      <w:pPr>
        <w:ind w:left="-5"/>
        <w:rPr>
          <w:rFonts w:ascii="Arial" w:hAnsi="Arial" w:cs="Arial"/>
          <w:sz w:val="24"/>
          <w:szCs w:val="24"/>
        </w:rPr>
      </w:pPr>
      <w:r>
        <w:rPr>
          <w:rFonts w:ascii="Arial" w:hAnsi="Arial" w:cs="Arial"/>
          <w:sz w:val="24"/>
          <w:szCs w:val="24"/>
        </w:rPr>
        <w:t>ΥΠΟΥΡΓΕΙΟ ΕΡΓΑΣΙΑΣ, ΠΡΟΝΟΙΑΣ ΚΑΙ ΚΟΙΝΩΝΙΚΩΝ ΑΣΦΑΛΙΣΕΩΝ</w:t>
      </w:r>
      <w:r w:rsidR="00F01B22" w:rsidRPr="00F01B22">
        <w:rPr>
          <w:rFonts w:ascii="Arial" w:hAnsi="Arial" w:cs="Arial"/>
          <w:sz w:val="24"/>
          <w:szCs w:val="24"/>
        </w:rPr>
        <w:t xml:space="preserve">.   </w:t>
      </w:r>
    </w:p>
    <w:p w:rsidR="00E425E4" w:rsidRPr="00F01B22" w:rsidRDefault="00E425E4" w:rsidP="00F01B22">
      <w:pPr>
        <w:ind w:left="-5"/>
        <w:rPr>
          <w:rFonts w:ascii="Arial" w:hAnsi="Arial" w:cs="Arial"/>
          <w:sz w:val="24"/>
          <w:szCs w:val="24"/>
        </w:rPr>
      </w:pPr>
      <w:r>
        <w:rPr>
          <w:rFonts w:ascii="Arial" w:hAnsi="Arial" w:cs="Arial"/>
          <w:sz w:val="24"/>
          <w:szCs w:val="24"/>
        </w:rPr>
        <w:t>3 Ιουλίου 2019</w:t>
      </w:r>
    </w:p>
    <w:p w:rsidR="009D3C6D" w:rsidRDefault="009D3C6D"/>
    <w:sectPr w:rsidR="009D3C6D" w:rsidSect="002624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F2C9E"/>
    <w:multiLevelType w:val="hybridMultilevel"/>
    <w:tmpl w:val="EEC80A5C"/>
    <w:lvl w:ilvl="0" w:tplc="DADA6058">
      <w:start w:val="2"/>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F4BF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7E844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6813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EC77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DADF4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309B0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7A63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9EED4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B22"/>
    <w:rsid w:val="0009027C"/>
    <w:rsid w:val="000A723E"/>
    <w:rsid w:val="00262445"/>
    <w:rsid w:val="006D6DBC"/>
    <w:rsid w:val="008036E0"/>
    <w:rsid w:val="009D3C6D"/>
    <w:rsid w:val="00DD0F27"/>
    <w:rsid w:val="00E425E4"/>
    <w:rsid w:val="00F01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22"/>
    <w:pPr>
      <w:spacing w:after="180" w:line="249" w:lineRule="auto"/>
      <w:ind w:left="10" w:hanging="10"/>
      <w:jc w:val="both"/>
    </w:pPr>
    <w:rPr>
      <w:rFonts w:ascii="Times New Roman" w:eastAsia="Times New Roman" w:hAnsi="Times New Roman" w:cs="Times New Roman"/>
      <w:color w:val="000000"/>
      <w:sz w:val="23"/>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22"/>
    <w:rPr>
      <w:rFonts w:ascii="Segoe UI" w:eastAsia="Times New Roman" w:hAnsi="Segoe UI" w:cs="Segoe UI"/>
      <w:color w:val="000000"/>
      <w:sz w:val="18"/>
      <w:szCs w:val="18"/>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Zenieri  Christina</dc:creator>
  <cp:keywords/>
  <dc:description/>
  <cp:lastModifiedBy>User</cp:lastModifiedBy>
  <cp:revision>3</cp:revision>
  <cp:lastPrinted>2019-07-03T08:26:00Z</cp:lastPrinted>
  <dcterms:created xsi:type="dcterms:W3CDTF">2019-07-03T08:20:00Z</dcterms:created>
  <dcterms:modified xsi:type="dcterms:W3CDTF">2019-07-03T10:14:00Z</dcterms:modified>
</cp:coreProperties>
</file>